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B2" w:rsidRPr="00907959" w:rsidRDefault="008E4EB2" w:rsidP="008E4EB2">
      <w:pPr>
        <w:pStyle w:val="Style3"/>
        <w:widowControl/>
        <w:spacing w:line="322" w:lineRule="exact"/>
        <w:ind w:left="403"/>
        <w:jc w:val="center"/>
        <w:rPr>
          <w:b/>
          <w:sz w:val="28"/>
          <w:szCs w:val="28"/>
        </w:rPr>
      </w:pPr>
      <w:r w:rsidRPr="00907959">
        <w:rPr>
          <w:b/>
          <w:sz w:val="28"/>
          <w:szCs w:val="28"/>
        </w:rPr>
        <w:t>Перечень информационных систем персональных данных (</w:t>
      </w:r>
      <w:proofErr w:type="spellStart"/>
      <w:r w:rsidRPr="00907959">
        <w:rPr>
          <w:b/>
          <w:sz w:val="28"/>
          <w:szCs w:val="28"/>
        </w:rPr>
        <w:t>ИСПДн</w:t>
      </w:r>
      <w:proofErr w:type="spellEnd"/>
      <w:r w:rsidRPr="00907959">
        <w:rPr>
          <w:b/>
          <w:sz w:val="28"/>
          <w:szCs w:val="28"/>
        </w:rPr>
        <w:t>), в которых должна быть обеспечена безопасность информации</w:t>
      </w:r>
    </w:p>
    <w:p w:rsidR="008E4EB2" w:rsidRPr="00907959" w:rsidRDefault="008E4EB2" w:rsidP="008E4EB2">
      <w:pPr>
        <w:spacing w:after="158" w:line="1" w:lineRule="exact"/>
      </w:pPr>
    </w:p>
    <w:tbl>
      <w:tblPr>
        <w:tblW w:w="10749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"/>
        <w:gridCol w:w="1456"/>
        <w:gridCol w:w="1843"/>
        <w:gridCol w:w="992"/>
        <w:gridCol w:w="691"/>
        <w:gridCol w:w="1013"/>
        <w:gridCol w:w="1018"/>
        <w:gridCol w:w="1036"/>
        <w:gridCol w:w="900"/>
        <w:gridCol w:w="1440"/>
      </w:tblGrid>
      <w:tr w:rsidR="008E4EB2" w:rsidRPr="00B64B22" w:rsidTr="00096A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6"/>
              <w:widowControl/>
              <w:ind w:firstLine="0"/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6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6"/>
              <w:widowControl/>
              <w:ind w:firstLine="0"/>
            </w:pPr>
          </w:p>
        </w:tc>
        <w:tc>
          <w:tcPr>
            <w:tcW w:w="47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Исходные данные классификации </w:t>
            </w:r>
            <w:proofErr w:type="spellStart"/>
            <w:r w:rsidRPr="00B64B22">
              <w:rPr>
                <w:rStyle w:val="FontStyle22"/>
              </w:rPr>
              <w:t>ИСПДн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6"/>
              <w:widowControl/>
              <w:ind w:firstLine="0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6"/>
              <w:widowControl/>
              <w:ind w:firstLine="0"/>
            </w:pPr>
          </w:p>
        </w:tc>
      </w:tr>
      <w:tr w:rsidR="008E4EB2" w:rsidRPr="00B64B22" w:rsidTr="00096A77">
        <w:tblPrEx>
          <w:tblCellMar>
            <w:top w:w="0" w:type="dxa"/>
            <w:bottom w:w="0" w:type="dxa"/>
          </w:tblCellMar>
        </w:tblPrEx>
        <w:trPr>
          <w:trHeight w:val="4320"/>
        </w:trPr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№ </w:t>
            </w:r>
            <w:proofErr w:type="spellStart"/>
            <w:proofErr w:type="gramStart"/>
            <w:r w:rsidRPr="00B64B22">
              <w:rPr>
                <w:rStyle w:val="FontStyle22"/>
              </w:rPr>
              <w:t>п</w:t>
            </w:r>
            <w:proofErr w:type="spellEnd"/>
            <w:proofErr w:type="gramEnd"/>
            <w:r w:rsidRPr="00B64B22">
              <w:rPr>
                <w:rStyle w:val="FontStyle22"/>
              </w:rPr>
              <w:t>/</w:t>
            </w:r>
            <w:proofErr w:type="spellStart"/>
            <w:r w:rsidRPr="00B64B22">
              <w:rPr>
                <w:rStyle w:val="FontStyle22"/>
              </w:rPr>
              <w:t>п</w:t>
            </w:r>
            <w:proofErr w:type="spellEnd"/>
          </w:p>
        </w:tc>
        <w:tc>
          <w:tcPr>
            <w:tcW w:w="1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5"/>
              <w:widowControl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Наименование </w:t>
            </w:r>
            <w:proofErr w:type="spellStart"/>
            <w:r w:rsidRPr="00B64B22">
              <w:rPr>
                <w:rStyle w:val="FontStyle22"/>
              </w:rPr>
              <w:t>ИСПДн</w:t>
            </w:r>
            <w:proofErr w:type="spellEnd"/>
            <w:r w:rsidRPr="00B64B22">
              <w:rPr>
                <w:rStyle w:val="FontStyle22"/>
              </w:rPr>
              <w:t xml:space="preserve"> (её составной части)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5"/>
              <w:widowControl/>
              <w:spacing w:line="254" w:lineRule="exact"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>Наименование объекта (полное и сокращенное)</w:t>
            </w:r>
          </w:p>
          <w:p w:rsidR="008E4EB2" w:rsidRPr="00B64B22" w:rsidRDefault="008E4EB2" w:rsidP="00096A77">
            <w:pPr>
              <w:pStyle w:val="Style15"/>
              <w:widowControl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>Отраслевая (ведомственная) принадлежность</w:t>
            </w:r>
          </w:p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Структура </w:t>
            </w:r>
            <w:proofErr w:type="spellStart"/>
            <w:r w:rsidRPr="00B64B22">
              <w:rPr>
                <w:rStyle w:val="FontStyle22"/>
              </w:rPr>
              <w:t>ИСПДн</w:t>
            </w:r>
            <w:proofErr w:type="spellEnd"/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4EB2" w:rsidRPr="00B64B22" w:rsidRDefault="008E4EB2" w:rsidP="00096A77">
            <w:pPr>
              <w:pStyle w:val="Style15"/>
              <w:widowControl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Наличие подключений к ССОП и сетям МИО (Интернет)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Режим обработки </w:t>
            </w:r>
            <w:proofErr w:type="spellStart"/>
            <w:r w:rsidRPr="00B64B22">
              <w:rPr>
                <w:rStyle w:val="FontStyle22"/>
              </w:rPr>
              <w:t>ПДн</w:t>
            </w:r>
            <w:proofErr w:type="spellEnd"/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4EB2" w:rsidRPr="00B64B22" w:rsidRDefault="008E4EB2" w:rsidP="00096A77">
            <w:pPr>
              <w:pStyle w:val="Style15"/>
              <w:widowControl/>
              <w:spacing w:line="264" w:lineRule="exact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Разграничение доступа пользователей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4EB2" w:rsidRPr="00B64B22" w:rsidRDefault="008E4EB2" w:rsidP="00096A77">
            <w:pPr>
              <w:pStyle w:val="Style15"/>
              <w:widowControl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Нахождение </w:t>
            </w:r>
            <w:proofErr w:type="spellStart"/>
            <w:r w:rsidRPr="00B64B22">
              <w:rPr>
                <w:rStyle w:val="FontStyle22"/>
              </w:rPr>
              <w:t>ИСПДн</w:t>
            </w:r>
            <w:proofErr w:type="spellEnd"/>
            <w:r w:rsidRPr="00B64B22">
              <w:rPr>
                <w:rStyle w:val="FontStyle22"/>
              </w:rPr>
              <w:t xml:space="preserve"> (её составных частей</w:t>
            </w:r>
            <w:proofErr w:type="gramStart"/>
            <w:r w:rsidRPr="00B64B22">
              <w:rPr>
                <w:rStyle w:val="FontStyle22"/>
              </w:rPr>
              <w:t>)в</w:t>
            </w:r>
            <w:proofErr w:type="gramEnd"/>
            <w:r w:rsidRPr="00B64B22">
              <w:rPr>
                <w:rStyle w:val="FontStyle22"/>
              </w:rPr>
              <w:t xml:space="preserve"> пределах России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5"/>
              <w:widowControl/>
              <w:spacing w:line="254" w:lineRule="exact"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 xml:space="preserve">Класс </w:t>
            </w:r>
            <w:proofErr w:type="spellStart"/>
            <w:r w:rsidRPr="00B64B22">
              <w:rPr>
                <w:rStyle w:val="FontStyle22"/>
              </w:rPr>
              <w:t>ИСПДн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Примечание</w:t>
            </w:r>
          </w:p>
        </w:tc>
      </w:tr>
      <w:tr w:rsidR="008E4EB2" w:rsidRPr="00B64B22" w:rsidTr="00096A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>1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rPr>
                <w:rStyle w:val="FontStyle21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rPr>
                <w:rStyle w:val="FontStyle21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rPr>
                <w:rStyle w:val="FontStyle21"/>
              </w:rPr>
            </w:pPr>
            <w:r w:rsidRPr="00B64B22">
              <w:rPr>
                <w:rStyle w:val="FontStyle21"/>
              </w:rPr>
              <w:t>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6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rPr>
                <w:rStyle w:val="FontStyle21"/>
              </w:rPr>
            </w:pPr>
            <w:r w:rsidRPr="00B64B22">
              <w:rPr>
                <w:rStyle w:val="FontStyle21"/>
              </w:rPr>
              <w:t>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rPr>
                <w:rStyle w:val="FontStyle22"/>
              </w:rPr>
            </w:pPr>
            <w:r w:rsidRPr="00B64B22">
              <w:rPr>
                <w:rStyle w:val="FontStyle22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left"/>
              <w:rPr>
                <w:rStyle w:val="FontStyle22"/>
              </w:rPr>
            </w:pPr>
            <w:r w:rsidRPr="00B64B22">
              <w:rPr>
                <w:rStyle w:val="FontStyle22"/>
              </w:rPr>
              <w:t>10</w:t>
            </w:r>
          </w:p>
        </w:tc>
      </w:tr>
      <w:tr w:rsidR="008E4EB2" w:rsidRPr="00B64B22" w:rsidTr="00096A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1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ind w:firstLine="0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Программный комплекс «Катарсис»</w:t>
            </w:r>
            <w:r w:rsidRPr="00B64B22">
              <w:rPr>
                <w:sz w:val="24"/>
                <w:szCs w:val="24"/>
              </w:rPr>
              <w:t xml:space="preserve"> (Система </w:t>
            </w:r>
            <w:proofErr w:type="gramStart"/>
            <w:r w:rsidRPr="00B64B22">
              <w:rPr>
                <w:sz w:val="24"/>
                <w:szCs w:val="24"/>
              </w:rPr>
              <w:t>обработки информации службы занятости населения</w:t>
            </w:r>
            <w:proofErr w:type="gramEnd"/>
            <w:r w:rsidRPr="00B64B22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8E4EB2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rPr>
                <w:rStyle w:val="FontStyle21"/>
              </w:rPr>
              <w:t>ОГ</w:t>
            </w:r>
            <w:r>
              <w:rPr>
                <w:rStyle w:val="FontStyle21"/>
              </w:rPr>
              <w:t>К</w:t>
            </w:r>
            <w:r w:rsidRPr="00B64B22">
              <w:rPr>
                <w:rStyle w:val="FontStyle21"/>
              </w:rPr>
              <w:t xml:space="preserve">У </w:t>
            </w:r>
            <w:r>
              <w:rPr>
                <w:rStyle w:val="FontStyle21"/>
              </w:rPr>
              <w:t>«</w:t>
            </w:r>
            <w:r w:rsidRPr="00B64B22">
              <w:rPr>
                <w:rStyle w:val="FontStyle21"/>
              </w:rPr>
              <w:t xml:space="preserve">ЦЗН по </w:t>
            </w:r>
            <w:r>
              <w:rPr>
                <w:rStyle w:val="FontStyle21"/>
              </w:rPr>
              <w:t>Парфенье</w:t>
            </w:r>
            <w:r w:rsidRPr="00B64B22">
              <w:rPr>
                <w:rStyle w:val="FontStyle21"/>
              </w:rPr>
              <w:t>вскому району</w:t>
            </w:r>
            <w:r>
              <w:rPr>
                <w:rStyle w:val="FontStyle21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Локальная информационная система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t xml:space="preserve">К сети Интернет не </w:t>
            </w:r>
            <w:proofErr w:type="gramStart"/>
            <w:r w:rsidRPr="00B64B22">
              <w:t>подключена</w:t>
            </w:r>
            <w:proofErr w:type="gramEnd"/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t>многопользовательская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1"/>
              </w:rPr>
            </w:pPr>
            <w:r w:rsidRPr="00B64B22">
              <w:t>С разграничением прав доступа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t>В пределах РФ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К3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Персональные данные безработных</w:t>
            </w:r>
          </w:p>
        </w:tc>
      </w:tr>
      <w:tr w:rsidR="008E4EB2" w:rsidRPr="00B64B22" w:rsidTr="00096A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2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ind w:firstLine="0"/>
              <w:jc w:val="center"/>
              <w:rPr>
                <w:sz w:val="24"/>
                <w:szCs w:val="24"/>
              </w:rPr>
            </w:pPr>
            <w:r w:rsidRPr="00B64B22">
              <w:rPr>
                <w:sz w:val="24"/>
                <w:szCs w:val="24"/>
              </w:rPr>
              <w:t>Контур-экстерн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rPr>
                <w:rStyle w:val="FontStyle21"/>
              </w:rPr>
              <w:t>ОГ</w:t>
            </w:r>
            <w:r>
              <w:rPr>
                <w:rStyle w:val="FontStyle21"/>
              </w:rPr>
              <w:t>К</w:t>
            </w:r>
            <w:r w:rsidRPr="00B64B22">
              <w:rPr>
                <w:rStyle w:val="FontStyle21"/>
              </w:rPr>
              <w:t xml:space="preserve">У </w:t>
            </w:r>
            <w:r>
              <w:rPr>
                <w:rStyle w:val="FontStyle21"/>
              </w:rPr>
              <w:t>«</w:t>
            </w:r>
            <w:r w:rsidRPr="00B64B22">
              <w:rPr>
                <w:rStyle w:val="FontStyle21"/>
              </w:rPr>
              <w:t xml:space="preserve">ЦЗН по </w:t>
            </w:r>
            <w:r>
              <w:rPr>
                <w:rStyle w:val="FontStyle21"/>
              </w:rPr>
              <w:t>Парфенье</w:t>
            </w:r>
            <w:r w:rsidRPr="00B64B22">
              <w:rPr>
                <w:rStyle w:val="FontStyle21"/>
              </w:rPr>
              <w:t>вскому району</w:t>
            </w:r>
            <w:r>
              <w:rPr>
                <w:rStyle w:val="FontStyle21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Автономная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</w:pPr>
            <w:r w:rsidRPr="00B64B22">
              <w:t>К сети Интернет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</w:pPr>
            <w:r w:rsidRPr="00B64B22">
              <w:t>однопользовательская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</w:pPr>
            <w:r w:rsidRPr="00B64B22">
              <w:t>С разграничением прав доступа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t>В пределах РФ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К3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Финансовые данные</w:t>
            </w:r>
          </w:p>
        </w:tc>
      </w:tr>
      <w:tr w:rsidR="008E4EB2" w:rsidRPr="00B64B22" w:rsidTr="00096A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3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ind w:firstLine="0"/>
              <w:jc w:val="center"/>
              <w:rPr>
                <w:sz w:val="24"/>
                <w:szCs w:val="24"/>
              </w:rPr>
            </w:pPr>
            <w:r w:rsidRPr="00B64B22">
              <w:rPr>
                <w:sz w:val="24"/>
                <w:szCs w:val="24"/>
              </w:rPr>
              <w:t>Регистр получателей  государственных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  <w:rPr>
                <w:rStyle w:val="FontStyle21"/>
              </w:rPr>
            </w:pPr>
            <w:r w:rsidRPr="00B64B22">
              <w:rPr>
                <w:rStyle w:val="FontStyle21"/>
              </w:rPr>
              <w:t>ОГ</w:t>
            </w:r>
            <w:r>
              <w:rPr>
                <w:rStyle w:val="FontStyle21"/>
              </w:rPr>
              <w:t>К</w:t>
            </w:r>
            <w:r w:rsidRPr="00B64B22">
              <w:rPr>
                <w:rStyle w:val="FontStyle21"/>
              </w:rPr>
              <w:t xml:space="preserve">У </w:t>
            </w:r>
            <w:r>
              <w:rPr>
                <w:rStyle w:val="FontStyle21"/>
              </w:rPr>
              <w:t>«</w:t>
            </w:r>
            <w:r w:rsidRPr="00B64B22">
              <w:rPr>
                <w:rStyle w:val="FontStyle21"/>
              </w:rPr>
              <w:t xml:space="preserve">ЦЗН по </w:t>
            </w:r>
            <w:r>
              <w:rPr>
                <w:rStyle w:val="FontStyle21"/>
              </w:rPr>
              <w:t>Парфенье</w:t>
            </w:r>
            <w:r w:rsidRPr="00B64B22">
              <w:rPr>
                <w:rStyle w:val="FontStyle21"/>
              </w:rPr>
              <w:t>вскому району</w:t>
            </w:r>
            <w:r>
              <w:rPr>
                <w:rStyle w:val="FontStyle21"/>
              </w:rPr>
              <w:t>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Автономная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3"/>
              <w:widowControl/>
              <w:ind w:firstLine="0"/>
              <w:jc w:val="center"/>
            </w:pPr>
            <w:r w:rsidRPr="00B64B22">
              <w:t>К сети Интернет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</w:pPr>
            <w:r w:rsidRPr="00B64B22">
              <w:t>однопользовательская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</w:pPr>
            <w:r w:rsidRPr="00B64B22">
              <w:t>С разграничением прав доступа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</w:pPr>
            <w:r w:rsidRPr="00B64B22">
              <w:t>В пределах РФ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 w:rsidRPr="00B64B22">
              <w:rPr>
                <w:rStyle w:val="FontStyle22"/>
              </w:rPr>
              <w:t>К</w:t>
            </w:r>
            <w:proofErr w:type="gramStart"/>
            <w:r w:rsidRPr="00B64B22">
              <w:rPr>
                <w:rStyle w:val="FontStyle22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EB2" w:rsidRPr="00B64B22" w:rsidRDefault="008E4EB2" w:rsidP="00096A77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</w:rPr>
            </w:pPr>
            <w:r>
              <w:rPr>
                <w:rStyle w:val="FontStyle22"/>
              </w:rPr>
              <w:t>Обезличенные</w:t>
            </w:r>
            <w:r w:rsidRPr="00B64B22">
              <w:rPr>
                <w:rStyle w:val="FontStyle22"/>
              </w:rPr>
              <w:t xml:space="preserve"> данные</w:t>
            </w:r>
          </w:p>
        </w:tc>
      </w:tr>
    </w:tbl>
    <w:p w:rsidR="008E4EB2" w:rsidRPr="00907959" w:rsidRDefault="008E4EB2" w:rsidP="008E4EB2"/>
    <w:p w:rsidR="008E4EB2" w:rsidRPr="00907959" w:rsidRDefault="008E4EB2" w:rsidP="008E4EB2"/>
    <w:p w:rsidR="008744AD" w:rsidRDefault="008744AD" w:rsidP="008E4EB2">
      <w:pPr>
        <w:ind w:right="-850"/>
      </w:pPr>
    </w:p>
    <w:sectPr w:rsidR="008744AD" w:rsidSect="008E4E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EB2"/>
    <w:rsid w:val="008744AD"/>
    <w:rsid w:val="008E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EB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E4EB2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2">
    <w:name w:val="Style12"/>
    <w:basedOn w:val="a"/>
    <w:rsid w:val="008E4EB2"/>
    <w:pPr>
      <w:widowControl w:val="0"/>
      <w:overflowPunct/>
      <w:spacing w:line="264" w:lineRule="exact"/>
      <w:jc w:val="right"/>
      <w:textAlignment w:val="auto"/>
    </w:pPr>
    <w:rPr>
      <w:sz w:val="24"/>
      <w:szCs w:val="24"/>
    </w:rPr>
  </w:style>
  <w:style w:type="paragraph" w:customStyle="1" w:styleId="Style13">
    <w:name w:val="Style13"/>
    <w:basedOn w:val="a"/>
    <w:rsid w:val="008E4EB2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5">
    <w:name w:val="Style15"/>
    <w:basedOn w:val="a"/>
    <w:rsid w:val="008E4EB2"/>
    <w:pPr>
      <w:widowControl w:val="0"/>
      <w:overflowPunct/>
      <w:spacing w:line="259" w:lineRule="exact"/>
      <w:jc w:val="center"/>
      <w:textAlignment w:val="auto"/>
    </w:pPr>
    <w:rPr>
      <w:sz w:val="24"/>
      <w:szCs w:val="24"/>
    </w:rPr>
  </w:style>
  <w:style w:type="paragraph" w:customStyle="1" w:styleId="Style16">
    <w:name w:val="Style16"/>
    <w:basedOn w:val="a"/>
    <w:rsid w:val="008E4EB2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21">
    <w:name w:val="Font Style21"/>
    <w:basedOn w:val="a0"/>
    <w:rsid w:val="008E4EB2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rsid w:val="008E4E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1013</Characters>
  <Application>Microsoft Office Word</Application>
  <DocSecurity>0</DocSecurity>
  <Lines>8</Lines>
  <Paragraphs>2</Paragraphs>
  <ScaleCrop>false</ScaleCrop>
  <Company>*** Home ***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 IDimm ***</dc:creator>
  <cp:keywords/>
  <dc:description/>
  <cp:lastModifiedBy>*** IDimm ***</cp:lastModifiedBy>
  <cp:revision>1</cp:revision>
  <dcterms:created xsi:type="dcterms:W3CDTF">2019-10-29T05:55:00Z</dcterms:created>
  <dcterms:modified xsi:type="dcterms:W3CDTF">2019-10-29T05:58:00Z</dcterms:modified>
</cp:coreProperties>
</file>